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313DD344"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A327CB">
        <w:rPr>
          <w:rFonts w:ascii="Andika" w:hAnsi="Andika" w:cs="Andika"/>
          <w:b/>
          <w:bCs/>
          <w:noProof/>
          <w:szCs w:val="18"/>
        </w:rPr>
        <w:t>Y5 Spr W030 - lect</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
        <w:gridCol w:w="2390"/>
        <w:gridCol w:w="658"/>
        <w:gridCol w:w="1227"/>
        <w:gridCol w:w="519"/>
        <w:gridCol w:w="1335"/>
        <w:gridCol w:w="519"/>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8931B94" w:rsidR="00AD11E1" w:rsidRPr="0078492B" w:rsidRDefault="00A327CB" w:rsidP="00AD11E1">
            <w:pPr>
              <w:rPr>
                <w:rFonts w:ascii="Andika" w:hAnsi="Andika" w:cs="Andika"/>
              </w:rPr>
            </w:pPr>
            <w:r>
              <w:rPr>
                <w:rFonts w:ascii="Andika" w:hAnsi="Andika" w:cs="Andika"/>
              </w:rPr>
              <w:t>recollect</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2F6BEE23" w:rsidR="00AD11E1" w:rsidRDefault="00AD11E1" w:rsidP="00AD11E1">
            <w:pPr>
              <w:jc w:val="center"/>
              <w:rPr>
                <w:rFonts w:ascii="Andika" w:hAnsi="Andika" w:cs="Andika"/>
              </w:rPr>
            </w:pPr>
            <w:r w:rsidRPr="002A53DE">
              <w:rPr>
                <w:rFonts w:ascii="Andika" w:hAnsi="Andika" w:cs="Andika"/>
                <w:b/>
                <w:bCs/>
                <w:color w:val="00B050"/>
              </w:rPr>
              <w:t>_</w:t>
            </w:r>
            <w:r w:rsidR="00A327CB">
              <w:rPr>
                <w:rFonts w:ascii="Andika" w:hAnsi="Andika" w:cs="Andika"/>
                <w:b/>
                <w:bCs/>
                <w:color w:val="00B050"/>
              </w:rPr>
              <w:t>re</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1A6B69C6" w:rsidR="00AD11E1" w:rsidRDefault="00A327CB" w:rsidP="00AD11E1">
            <w:pPr>
              <w:jc w:val="center"/>
              <w:rPr>
                <w:rFonts w:ascii="Andika" w:hAnsi="Andika" w:cs="Andika"/>
              </w:rPr>
            </w:pPr>
            <w:r>
              <w:rPr>
                <w:rFonts w:ascii="Andika" w:hAnsi="Andika" w:cs="Andika"/>
              </w:rPr>
              <w:t>col</w:t>
            </w:r>
          </w:p>
        </w:tc>
        <w:tc>
          <w:tcPr>
            <w:tcW w:w="0" w:type="auto"/>
          </w:tcPr>
          <w:p w14:paraId="7DDC327F" w14:textId="332337D2" w:rsidR="00AD11E1" w:rsidRDefault="00A327CB" w:rsidP="00AD11E1">
            <w:pPr>
              <w:jc w:val="center"/>
              <w:rPr>
                <w:rFonts w:ascii="Andika" w:hAnsi="Andika" w:cs="Andika"/>
              </w:rPr>
            </w:pPr>
            <w:r>
              <w:rPr>
                <w:rFonts w:ascii="Andika" w:hAnsi="Andika" w:cs="Andika"/>
              </w:rPr>
              <w:t>+</w:t>
            </w:r>
          </w:p>
        </w:tc>
        <w:tc>
          <w:tcPr>
            <w:tcW w:w="1471" w:type="dxa"/>
            <w:vAlign w:val="center"/>
          </w:tcPr>
          <w:p w14:paraId="038A3557" w14:textId="2583BACF" w:rsidR="00AD11E1" w:rsidRDefault="00A327CB" w:rsidP="00AD11E1">
            <w:pPr>
              <w:jc w:val="center"/>
              <w:rPr>
                <w:rFonts w:ascii="Andika" w:hAnsi="Andika" w:cs="Andika"/>
              </w:rPr>
            </w:pPr>
            <w:r>
              <w:rPr>
                <w:rFonts w:ascii="Andika" w:hAnsi="Andika" w:cs="Andika"/>
              </w:rPr>
              <w:t>lect</w:t>
            </w:r>
          </w:p>
        </w:tc>
        <w:tc>
          <w:tcPr>
            <w:tcW w:w="902" w:type="dxa"/>
          </w:tcPr>
          <w:p w14:paraId="29940FC7" w14:textId="74AFA2A4" w:rsidR="00AD11E1" w:rsidRDefault="00AD11E1" w:rsidP="00AD11E1">
            <w:pPr>
              <w:jc w:val="center"/>
              <w:rPr>
                <w:rFonts w:ascii="Andika" w:hAnsi="Andika" w:cs="Andika"/>
              </w:rPr>
            </w:pPr>
          </w:p>
        </w:tc>
        <w:tc>
          <w:tcPr>
            <w:tcW w:w="1695" w:type="dxa"/>
            <w:vAlign w:val="center"/>
          </w:tcPr>
          <w:p w14:paraId="33D49E79" w14:textId="49A25BFC"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3A4E828E" w:rsidR="00AD11E1" w:rsidRPr="0078492B" w:rsidRDefault="00A327CB" w:rsidP="00AD11E1">
            <w:pPr>
              <w:rPr>
                <w:rFonts w:ascii="Andika" w:hAnsi="Andika" w:cs="Andika"/>
              </w:rPr>
            </w:pPr>
            <w:r>
              <w:rPr>
                <w:rFonts w:ascii="Andika" w:hAnsi="Andika" w:cs="Andika"/>
              </w:rPr>
              <w:t>selection</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3FF0B9D6" w:rsidR="00AD11E1" w:rsidRDefault="00A327CB" w:rsidP="00AD11E1">
            <w:pPr>
              <w:jc w:val="center"/>
              <w:rPr>
                <w:rFonts w:ascii="Andika" w:hAnsi="Andika" w:cs="Andika"/>
              </w:rPr>
            </w:pPr>
            <w:r>
              <w:rPr>
                <w:rFonts w:ascii="Andika" w:hAnsi="Andika" w:cs="Andika"/>
              </w:rPr>
              <w:t>select</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163AE4D8" w:rsidR="00AD11E1" w:rsidRDefault="00AD11E1" w:rsidP="00AD11E1">
            <w:pPr>
              <w:rPr>
                <w:rFonts w:ascii="Andika" w:hAnsi="Andika" w:cs="Andika"/>
              </w:rPr>
            </w:pPr>
            <w:r w:rsidRPr="002A53DE">
              <w:rPr>
                <w:rFonts w:ascii="Andika" w:hAnsi="Andika" w:cs="Andika"/>
                <w:b/>
                <w:bCs/>
                <w:color w:val="00B050"/>
              </w:rPr>
              <w:t>_</w:t>
            </w:r>
            <w:r w:rsidR="00A327CB">
              <w:rPr>
                <w:rFonts w:ascii="Andika" w:hAnsi="Andika" w:cs="Andika"/>
                <w:b/>
                <w:bCs/>
                <w:color w:val="00B050"/>
              </w:rPr>
              <w:t>ion</w:t>
            </w:r>
            <w:r w:rsidRPr="002A53DE">
              <w:rPr>
                <w:rFonts w:ascii="Andika" w:hAnsi="Andika" w:cs="Andika"/>
                <w:b/>
                <w:bCs/>
                <w:color w:val="00B050"/>
              </w:rPr>
              <w:t>_</w:t>
            </w:r>
          </w:p>
        </w:tc>
        <w:tc>
          <w:tcPr>
            <w:tcW w:w="0" w:type="auto"/>
          </w:tcPr>
          <w:p w14:paraId="1A3A6818" w14:textId="092CD167" w:rsidR="00AD11E1" w:rsidRDefault="00AD11E1" w:rsidP="00AD11E1">
            <w:pPr>
              <w:jc w:val="center"/>
              <w:rPr>
                <w:rFonts w:ascii="Andika" w:hAnsi="Andika" w:cs="Andika"/>
              </w:rPr>
            </w:pPr>
          </w:p>
        </w:tc>
        <w:tc>
          <w:tcPr>
            <w:tcW w:w="1471" w:type="dxa"/>
            <w:vAlign w:val="center"/>
          </w:tcPr>
          <w:p w14:paraId="4DB80E63" w14:textId="6C69DD1A" w:rsidR="00AD11E1" w:rsidRDefault="00AD11E1" w:rsidP="00AD11E1">
            <w:pPr>
              <w:jc w:val="center"/>
              <w:rPr>
                <w:rFonts w:ascii="Andika" w:hAnsi="Andika" w:cs="Andika"/>
              </w:rPr>
            </w:pPr>
          </w:p>
        </w:tc>
        <w:tc>
          <w:tcPr>
            <w:tcW w:w="902" w:type="dxa"/>
          </w:tcPr>
          <w:p w14:paraId="5ABBF892" w14:textId="18D6F2C9" w:rsidR="00AD11E1" w:rsidRDefault="00AD11E1" w:rsidP="00AD11E1">
            <w:pPr>
              <w:jc w:val="center"/>
              <w:rPr>
                <w:rFonts w:ascii="Andika" w:hAnsi="Andika" w:cs="Andika"/>
              </w:rPr>
            </w:pPr>
          </w:p>
        </w:tc>
        <w:tc>
          <w:tcPr>
            <w:tcW w:w="1695" w:type="dxa"/>
            <w:vAlign w:val="center"/>
          </w:tcPr>
          <w:p w14:paraId="64DA010D" w14:textId="345415D9"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5D9CB715" w:rsidR="00AD11E1" w:rsidRDefault="00AD11E1" w:rsidP="00AD11E1">
            <w:pPr>
              <w:rPr>
                <w:rFonts w:ascii="Andika" w:hAnsi="Andika" w:cs="Andika"/>
              </w:rPr>
            </w:pPr>
            <w:r w:rsidRPr="002A53DE">
              <w:rPr>
                <w:rFonts w:ascii="Andika" w:hAnsi="Andika" w:cs="Andika"/>
                <w:b/>
                <w:bCs/>
                <w:color w:val="00B050"/>
              </w:rPr>
              <w:t>_</w:t>
            </w:r>
            <w:r w:rsidR="00A327CB">
              <w:rPr>
                <w:rFonts w:ascii="Andika" w:hAnsi="Andika" w:cs="Andika"/>
                <w:b/>
                <w:bCs/>
                <w:color w:val="00B050"/>
              </w:rPr>
              <w:t>collect</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0E5C0356" w:rsidR="00AD11E1" w:rsidRDefault="00A327CB" w:rsidP="00AD11E1">
            <w:pPr>
              <w:jc w:val="center"/>
              <w:rPr>
                <w:rFonts w:ascii="Andika" w:hAnsi="Andika" w:cs="Andika"/>
              </w:rPr>
            </w:pPr>
            <w:r>
              <w:rPr>
                <w:rFonts w:ascii="Andika" w:hAnsi="Andika" w:cs="Andika"/>
              </w:rPr>
              <w:t>col</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2FF10BBE" w:rsidR="00AD11E1" w:rsidRDefault="00A327CB" w:rsidP="00AD11E1">
            <w:pPr>
              <w:jc w:val="center"/>
              <w:rPr>
                <w:rFonts w:ascii="Andika" w:hAnsi="Andika" w:cs="Andika"/>
              </w:rPr>
            </w:pPr>
            <w:r>
              <w:rPr>
                <w:rFonts w:ascii="Andika" w:hAnsi="Andika" w:cs="Andika"/>
              </w:rPr>
              <w:t>lect</w:t>
            </w:r>
          </w:p>
        </w:tc>
        <w:tc>
          <w:tcPr>
            <w:tcW w:w="0" w:type="auto"/>
          </w:tcPr>
          <w:p w14:paraId="259BF65D" w14:textId="044728A5" w:rsidR="00AD11E1" w:rsidRDefault="00AD11E1" w:rsidP="00AD11E1">
            <w:pPr>
              <w:jc w:val="center"/>
              <w:rPr>
                <w:rFonts w:ascii="Andika" w:hAnsi="Andika" w:cs="Andika"/>
              </w:rPr>
            </w:pPr>
          </w:p>
        </w:tc>
        <w:tc>
          <w:tcPr>
            <w:tcW w:w="1471" w:type="dxa"/>
            <w:vAlign w:val="center"/>
          </w:tcPr>
          <w:p w14:paraId="6B4723BA" w14:textId="4D5C4A5F" w:rsidR="00AD11E1" w:rsidRDefault="00AD11E1" w:rsidP="00AD11E1">
            <w:pPr>
              <w:jc w:val="center"/>
              <w:rPr>
                <w:rFonts w:ascii="Andika" w:hAnsi="Andika" w:cs="Andika"/>
              </w:rPr>
            </w:pPr>
          </w:p>
        </w:tc>
        <w:tc>
          <w:tcPr>
            <w:tcW w:w="902" w:type="dxa"/>
          </w:tcPr>
          <w:p w14:paraId="0759DC76" w14:textId="0D229F55" w:rsidR="00AD11E1" w:rsidRDefault="00AD11E1" w:rsidP="00AD11E1">
            <w:pPr>
              <w:jc w:val="center"/>
              <w:rPr>
                <w:rFonts w:ascii="Andika" w:hAnsi="Andika" w:cs="Andika"/>
              </w:rPr>
            </w:pPr>
          </w:p>
        </w:tc>
        <w:tc>
          <w:tcPr>
            <w:tcW w:w="1695" w:type="dxa"/>
            <w:vAlign w:val="center"/>
          </w:tcPr>
          <w:p w14:paraId="08B6B1F5" w14:textId="689DE9E3"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4135E7F5" w:rsidR="00AD11E1" w:rsidRDefault="00A327CB" w:rsidP="00AD11E1">
            <w:pPr>
              <w:rPr>
                <w:rFonts w:ascii="Andika" w:hAnsi="Andika" w:cs="Andika"/>
              </w:rPr>
            </w:pPr>
            <w:r>
              <w:rPr>
                <w:rFonts w:ascii="Andika" w:hAnsi="Andika" w:cs="Andika"/>
              </w:rPr>
              <w:t>intellectual</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31268B3A" w:rsidR="00AD11E1" w:rsidRDefault="00A327CB" w:rsidP="00AD11E1">
            <w:pPr>
              <w:jc w:val="center"/>
              <w:rPr>
                <w:rFonts w:ascii="Andika" w:hAnsi="Andika" w:cs="Andika"/>
              </w:rPr>
            </w:pPr>
            <w:r>
              <w:rPr>
                <w:rFonts w:ascii="Andika" w:hAnsi="Andika" w:cs="Andika"/>
              </w:rPr>
              <w:t>inter</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6230A60B" w:rsidR="00AD11E1" w:rsidRDefault="00AD11E1" w:rsidP="00AD11E1">
            <w:pPr>
              <w:jc w:val="center"/>
              <w:rPr>
                <w:rFonts w:ascii="Andika" w:hAnsi="Andika" w:cs="Andika"/>
              </w:rPr>
            </w:pPr>
            <w:r w:rsidRPr="002A53DE">
              <w:rPr>
                <w:rFonts w:ascii="Andika" w:hAnsi="Andika" w:cs="Andika"/>
                <w:b/>
                <w:bCs/>
                <w:color w:val="00B050"/>
              </w:rPr>
              <w:t>_</w:t>
            </w:r>
            <w:r w:rsidR="00A327CB">
              <w:rPr>
                <w:rFonts w:ascii="Andika" w:hAnsi="Andika" w:cs="Andika"/>
                <w:b/>
                <w:bCs/>
                <w:color w:val="00B050"/>
              </w:rPr>
              <w:t>lect</w:t>
            </w:r>
            <w:r w:rsidRPr="002A53DE">
              <w:rPr>
                <w:rFonts w:ascii="Andika" w:hAnsi="Andika" w:cs="Andika"/>
                <w:b/>
                <w:bCs/>
                <w:color w:val="00B050"/>
              </w:rPr>
              <w:t>_</w:t>
            </w:r>
          </w:p>
        </w:tc>
        <w:tc>
          <w:tcPr>
            <w:tcW w:w="0" w:type="auto"/>
          </w:tcPr>
          <w:p w14:paraId="077DE93B" w14:textId="687D581E" w:rsidR="00AD11E1" w:rsidRDefault="00A327CB" w:rsidP="00AD11E1">
            <w:pPr>
              <w:jc w:val="center"/>
              <w:rPr>
                <w:rFonts w:ascii="Andika" w:hAnsi="Andika" w:cs="Andika"/>
              </w:rPr>
            </w:pPr>
            <w:r>
              <w:rPr>
                <w:rFonts w:ascii="Andika" w:hAnsi="Andika" w:cs="Andika"/>
              </w:rPr>
              <w:t>+</w:t>
            </w:r>
          </w:p>
        </w:tc>
        <w:tc>
          <w:tcPr>
            <w:tcW w:w="1471" w:type="dxa"/>
            <w:vAlign w:val="center"/>
          </w:tcPr>
          <w:p w14:paraId="04692293" w14:textId="75E57B90" w:rsidR="00AD11E1" w:rsidRDefault="00A327CB" w:rsidP="00AD11E1">
            <w:pPr>
              <w:jc w:val="center"/>
              <w:rPr>
                <w:rFonts w:ascii="Andika" w:hAnsi="Andika" w:cs="Andika"/>
              </w:rPr>
            </w:pPr>
            <w:r>
              <w:rPr>
                <w:rFonts w:ascii="Andika" w:hAnsi="Andika" w:cs="Andika"/>
              </w:rPr>
              <w:t>ual</w:t>
            </w:r>
          </w:p>
        </w:tc>
        <w:tc>
          <w:tcPr>
            <w:tcW w:w="902" w:type="dxa"/>
          </w:tcPr>
          <w:p w14:paraId="50602656" w14:textId="58F0045B" w:rsidR="00AD11E1" w:rsidRDefault="00AD11E1" w:rsidP="00AD11E1">
            <w:pPr>
              <w:jc w:val="center"/>
              <w:rPr>
                <w:rFonts w:ascii="Andika" w:hAnsi="Andika" w:cs="Andika"/>
              </w:rPr>
            </w:pPr>
          </w:p>
        </w:tc>
        <w:tc>
          <w:tcPr>
            <w:tcW w:w="1695" w:type="dxa"/>
            <w:vAlign w:val="center"/>
          </w:tcPr>
          <w:p w14:paraId="13AB8F48" w14:textId="7FC2381F"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42B6D400" w:rsidR="00AD11E1" w:rsidRDefault="00AD11E1" w:rsidP="00AD11E1">
            <w:pPr>
              <w:rPr>
                <w:rFonts w:ascii="Andika" w:hAnsi="Andika" w:cs="Andika"/>
              </w:rPr>
            </w:pPr>
            <w:r w:rsidRPr="002A53DE">
              <w:rPr>
                <w:rFonts w:ascii="Andika" w:hAnsi="Andika" w:cs="Andika"/>
                <w:b/>
                <w:bCs/>
                <w:color w:val="00B050"/>
              </w:rPr>
              <w:t>_</w:t>
            </w:r>
            <w:r w:rsidR="00A327CB">
              <w:rPr>
                <w:rFonts w:ascii="Andika" w:hAnsi="Andika" w:cs="Andika"/>
                <w:b/>
                <w:bCs/>
                <w:color w:val="00B050"/>
              </w:rPr>
              <w:t>electorate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5FE1C9FB" w:rsidR="00AD11E1" w:rsidRDefault="00A327CB" w:rsidP="00AD11E1">
            <w:pPr>
              <w:jc w:val="center"/>
              <w:rPr>
                <w:rFonts w:ascii="Andika" w:hAnsi="Andika" w:cs="Andika"/>
              </w:rPr>
            </w:pPr>
            <w:r>
              <w:rPr>
                <w:rFonts w:ascii="Andika" w:hAnsi="Andika" w:cs="Andika"/>
              </w:rPr>
              <w:t>e</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6EAC9654" w:rsidR="00AD11E1" w:rsidRDefault="00A327CB" w:rsidP="00AD11E1">
            <w:pPr>
              <w:jc w:val="center"/>
              <w:rPr>
                <w:rFonts w:ascii="Andika" w:hAnsi="Andika" w:cs="Andika"/>
              </w:rPr>
            </w:pPr>
            <w:r>
              <w:rPr>
                <w:rFonts w:ascii="Andika" w:hAnsi="Andika" w:cs="Andika"/>
              </w:rPr>
              <w:t>lect</w:t>
            </w:r>
          </w:p>
        </w:tc>
        <w:tc>
          <w:tcPr>
            <w:tcW w:w="0" w:type="auto"/>
          </w:tcPr>
          <w:p w14:paraId="6DE4BF1D" w14:textId="500ACF3A" w:rsidR="00AD11E1" w:rsidRDefault="00A327CB" w:rsidP="00AD11E1">
            <w:pPr>
              <w:jc w:val="center"/>
              <w:rPr>
                <w:rFonts w:ascii="Andika" w:hAnsi="Andika" w:cs="Andika"/>
              </w:rPr>
            </w:pPr>
            <w:r>
              <w:rPr>
                <w:rFonts w:ascii="Andika" w:hAnsi="Andika" w:cs="Andika"/>
              </w:rPr>
              <w:t>+</w:t>
            </w:r>
          </w:p>
        </w:tc>
        <w:tc>
          <w:tcPr>
            <w:tcW w:w="1471" w:type="dxa"/>
            <w:vAlign w:val="center"/>
          </w:tcPr>
          <w:p w14:paraId="7B849B97" w14:textId="75405EE8" w:rsidR="00AD11E1" w:rsidRDefault="00A327CB" w:rsidP="00AD11E1">
            <w:pPr>
              <w:jc w:val="center"/>
              <w:rPr>
                <w:rFonts w:ascii="Andika" w:hAnsi="Andika" w:cs="Andika"/>
              </w:rPr>
            </w:pPr>
            <w:r>
              <w:rPr>
                <w:rFonts w:ascii="Andika" w:hAnsi="Andika" w:cs="Andika"/>
              </w:rPr>
              <w:t>or</w:t>
            </w:r>
          </w:p>
        </w:tc>
        <w:tc>
          <w:tcPr>
            <w:tcW w:w="902" w:type="dxa"/>
          </w:tcPr>
          <w:p w14:paraId="2951EAF7" w14:textId="0EF4101C" w:rsidR="00AD11E1" w:rsidRDefault="00A327CB" w:rsidP="00AD11E1">
            <w:pPr>
              <w:jc w:val="center"/>
              <w:rPr>
                <w:rFonts w:ascii="Andika" w:hAnsi="Andika" w:cs="Andika"/>
              </w:rPr>
            </w:pPr>
            <w:r>
              <w:rPr>
                <w:rFonts w:ascii="Andika" w:hAnsi="Andika" w:cs="Andika"/>
              </w:rPr>
              <w:t>+</w:t>
            </w:r>
          </w:p>
        </w:tc>
        <w:tc>
          <w:tcPr>
            <w:tcW w:w="1695" w:type="dxa"/>
            <w:vAlign w:val="center"/>
          </w:tcPr>
          <w:p w14:paraId="46AFC9FD" w14:textId="456B17DE" w:rsidR="00AD11E1" w:rsidRDefault="00A327CB" w:rsidP="00AD11E1">
            <w:pPr>
              <w:jc w:val="center"/>
              <w:rPr>
                <w:rFonts w:ascii="Andika" w:hAnsi="Andika" w:cs="Andika"/>
              </w:rPr>
            </w:pPr>
            <w:r>
              <w:rPr>
                <w:rFonts w:ascii="Andika" w:hAnsi="Andika" w:cs="Andika"/>
              </w:rPr>
              <w:t>ate</w:t>
            </w: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68138DB8" w:rsidR="00AD11E1" w:rsidRDefault="00A327CB" w:rsidP="00AD11E1">
            <w:pPr>
              <w:rPr>
                <w:rFonts w:ascii="Andika" w:hAnsi="Andika" w:cs="Andika"/>
              </w:rPr>
            </w:pPr>
            <w:r>
              <w:rPr>
                <w:rFonts w:ascii="Andika" w:hAnsi="Andika" w:cs="Andika"/>
              </w:rPr>
              <w:t>election</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57E59BF8" w:rsidR="00AD11E1" w:rsidRDefault="00AD11E1" w:rsidP="00AD11E1">
            <w:pPr>
              <w:jc w:val="center"/>
              <w:rPr>
                <w:rFonts w:ascii="Andika" w:hAnsi="Andika" w:cs="Andika"/>
              </w:rPr>
            </w:pPr>
            <w:r w:rsidRPr="002A53DE">
              <w:rPr>
                <w:rFonts w:ascii="Andika" w:hAnsi="Andika" w:cs="Andika"/>
                <w:b/>
                <w:bCs/>
                <w:color w:val="00B050"/>
              </w:rPr>
              <w:t>_</w:t>
            </w:r>
            <w:r w:rsidR="00A327CB">
              <w:rPr>
                <w:rFonts w:ascii="Andika" w:hAnsi="Andika" w:cs="Andika"/>
                <w:b/>
                <w:bCs/>
                <w:color w:val="00B050"/>
              </w:rPr>
              <w:t>e</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17F5E4CC" w:rsidR="00AD11E1" w:rsidRDefault="00AD11E1" w:rsidP="00AD11E1">
            <w:pPr>
              <w:jc w:val="center"/>
              <w:rPr>
                <w:rFonts w:ascii="Andika" w:hAnsi="Andika" w:cs="Andika"/>
              </w:rPr>
            </w:pPr>
            <w:r w:rsidRPr="002A53DE">
              <w:rPr>
                <w:rFonts w:ascii="Andika" w:hAnsi="Andika" w:cs="Andika"/>
                <w:b/>
                <w:bCs/>
                <w:color w:val="00B050"/>
              </w:rPr>
              <w:t>_</w:t>
            </w:r>
            <w:r w:rsidR="00A327CB">
              <w:rPr>
                <w:rFonts w:ascii="Andika" w:hAnsi="Andika" w:cs="Andika"/>
                <w:b/>
                <w:bCs/>
                <w:color w:val="00B050"/>
              </w:rPr>
              <w:t>lect</w:t>
            </w:r>
            <w:r w:rsidRPr="002A53DE">
              <w:rPr>
                <w:rFonts w:ascii="Andika" w:hAnsi="Andika" w:cs="Andika"/>
                <w:b/>
                <w:bCs/>
                <w:color w:val="00B050"/>
              </w:rPr>
              <w:t>_</w:t>
            </w:r>
          </w:p>
        </w:tc>
        <w:tc>
          <w:tcPr>
            <w:tcW w:w="0" w:type="auto"/>
          </w:tcPr>
          <w:p w14:paraId="60879FBF" w14:textId="2BBC1B68" w:rsidR="00AD11E1" w:rsidRDefault="00A327CB" w:rsidP="00AD11E1">
            <w:pPr>
              <w:jc w:val="center"/>
              <w:rPr>
                <w:rFonts w:ascii="Andika" w:hAnsi="Andika" w:cs="Andika"/>
              </w:rPr>
            </w:pPr>
            <w:r>
              <w:rPr>
                <w:rFonts w:ascii="Andika" w:hAnsi="Andika" w:cs="Andika"/>
              </w:rPr>
              <w:t>+</w:t>
            </w:r>
          </w:p>
        </w:tc>
        <w:tc>
          <w:tcPr>
            <w:tcW w:w="1471" w:type="dxa"/>
            <w:vAlign w:val="center"/>
          </w:tcPr>
          <w:p w14:paraId="4E08589F" w14:textId="5B8BC084" w:rsidR="00AD11E1" w:rsidRDefault="00A327CB" w:rsidP="00AD11E1">
            <w:pPr>
              <w:jc w:val="center"/>
              <w:rPr>
                <w:rFonts w:ascii="Andika" w:hAnsi="Andika" w:cs="Andika"/>
              </w:rPr>
            </w:pPr>
            <w:r>
              <w:rPr>
                <w:rFonts w:ascii="Andika" w:hAnsi="Andika" w:cs="Andika"/>
              </w:rPr>
              <w:t>ion</w:t>
            </w:r>
          </w:p>
        </w:tc>
        <w:tc>
          <w:tcPr>
            <w:tcW w:w="902" w:type="dxa"/>
          </w:tcPr>
          <w:p w14:paraId="313CBDBB" w14:textId="1DFD7C8C" w:rsidR="00AD11E1" w:rsidRDefault="00AD11E1" w:rsidP="00AD11E1">
            <w:pPr>
              <w:jc w:val="center"/>
              <w:rPr>
                <w:rFonts w:ascii="Andika" w:hAnsi="Andika" w:cs="Andika"/>
              </w:rPr>
            </w:pPr>
          </w:p>
        </w:tc>
        <w:tc>
          <w:tcPr>
            <w:tcW w:w="1695" w:type="dxa"/>
            <w:vAlign w:val="center"/>
          </w:tcPr>
          <w:p w14:paraId="02476CFA" w14:textId="1B65731A"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D825C" w14:textId="77777777" w:rsidR="006459F9" w:rsidRDefault="006459F9" w:rsidP="00E655A0">
      <w:pPr>
        <w:spacing w:after="0" w:line="240" w:lineRule="auto"/>
      </w:pPr>
      <w:r>
        <w:separator/>
      </w:r>
    </w:p>
  </w:endnote>
  <w:endnote w:type="continuationSeparator" w:id="0">
    <w:p w14:paraId="490C1DC5" w14:textId="77777777" w:rsidR="006459F9" w:rsidRDefault="006459F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E6852EC-F8B0-4E2B-8C66-74FEB2B898ED}"/>
    <w:embedBold r:id="rId2" w:fontKey="{F785F2FE-ED7C-4592-B956-918404C6963A}"/>
    <w:embedItalic r:id="rId3" w:fontKey="{802FADFA-83B1-41AE-A53E-46C15DF274B7}"/>
  </w:font>
  <w:font w:name="Aptos">
    <w:charset w:val="00"/>
    <w:family w:val="swiss"/>
    <w:pitch w:val="variable"/>
    <w:sig w:usb0="20000287" w:usb1="00000003" w:usb2="00000000" w:usb3="00000000" w:csb0="0000019F" w:csb1="00000000"/>
    <w:embedRegular r:id="rId4" w:fontKey="{D8CD2DCD-4AF1-41AF-BB0D-814F50C86D31}"/>
    <w:embedBold r:id="rId5" w:fontKey="{DD5A9796-8A0F-4BE6-8E3E-E05D44E7FF87}"/>
    <w:embedItalic r:id="rId6" w:fontKey="{811D40E9-0E8B-4D83-9599-DDDB462D7CDD}"/>
  </w:font>
  <w:font w:name="Aptos Display">
    <w:charset w:val="00"/>
    <w:family w:val="swiss"/>
    <w:pitch w:val="variable"/>
    <w:sig w:usb0="20000287" w:usb1="00000003" w:usb2="00000000" w:usb3="00000000" w:csb0="0000019F" w:csb1="00000000"/>
    <w:embedRegular r:id="rId7" w:fontKey="{B81DD0D3-6CB4-47D5-A2EF-283C797BB2F8}"/>
  </w:font>
  <w:font w:name="Arial">
    <w:panose1 w:val="020B0604020202020204"/>
    <w:charset w:val="00"/>
    <w:family w:val="swiss"/>
    <w:pitch w:val="variable"/>
    <w:sig w:usb0="E0002EFF" w:usb1="C000785B" w:usb2="00000009" w:usb3="00000000" w:csb0="000001FF" w:csb1="00000000"/>
    <w:embedRegular r:id="rId8" w:fontKey="{DC63A88C-88A6-430A-B90D-1454A478B08C}"/>
  </w:font>
  <w:font w:name="Consolas">
    <w:panose1 w:val="020B0609020204030204"/>
    <w:charset w:val="00"/>
    <w:family w:val="modern"/>
    <w:pitch w:val="fixed"/>
    <w:sig w:usb0="E00006FF" w:usb1="0000FCFF" w:usb2="00000001" w:usb3="00000000" w:csb0="0000019F" w:csb1="00000000"/>
    <w:embedRegular r:id="rId9" w:fontKey="{02E25136-494A-4BAB-A27B-F26244129C7C}"/>
  </w:font>
  <w:font w:name="Andika">
    <w:altName w:val="Segoe UI Historic"/>
    <w:panose1 w:val="02000000000000000000"/>
    <w:charset w:val="00"/>
    <w:family w:val="auto"/>
    <w:pitch w:val="variable"/>
    <w:sig w:usb0="A00003FF" w:usb1="5200E1FF" w:usb2="0A000029" w:usb3="00000000" w:csb0="00000197" w:csb1="00000000"/>
    <w:embedRegular r:id="rId10" w:fontKey="{7F79B21A-DB76-4CF6-90BB-D30C58ECA18B}"/>
    <w:embedBold r:id="rId11" w:fontKey="{9B6A8636-E765-443F-9654-D16CA97E5C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5F978" w14:textId="77777777" w:rsidR="006459F9" w:rsidRDefault="006459F9" w:rsidP="00E655A0">
      <w:pPr>
        <w:spacing w:after="0" w:line="240" w:lineRule="auto"/>
      </w:pPr>
      <w:r>
        <w:separator/>
      </w:r>
    </w:p>
  </w:footnote>
  <w:footnote w:type="continuationSeparator" w:id="0">
    <w:p w14:paraId="545C6299" w14:textId="77777777" w:rsidR="006459F9" w:rsidRDefault="006459F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6459F9">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6459F9">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459F9"/>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27CB"/>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3684B"/>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781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2026-06-16T13:47:00Z</dcterms:created>
  <dcterms:modified xsi:type="dcterms:W3CDTF">2026-06-16T13:47:00Z</dcterms:modified>
</cp:coreProperties>
</file>